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10FC247B" w:rsidR="007869DD" w:rsidRPr="00995FA7" w:rsidRDefault="007869DD" w:rsidP="00995FA7">
            <w:pPr>
              <w:ind w:right="-106"/>
              <w:jc w:val="right"/>
            </w:pPr>
            <w:r w:rsidRPr="00995FA7">
              <w:t>2025-</w:t>
            </w:r>
            <w:r w:rsidR="00531ABA">
              <w:t>11</w:t>
            </w:r>
            <w:r w:rsidRPr="00995FA7">
              <w:t>-</w:t>
            </w:r>
            <w:r w:rsidR="00275EFC">
              <w:t>21</w:t>
            </w:r>
            <w:r w:rsidRPr="00995FA7">
              <w:t xml:space="preserve">   </w:t>
            </w:r>
          </w:p>
        </w:tc>
        <w:tc>
          <w:tcPr>
            <w:tcW w:w="3119" w:type="dxa"/>
          </w:tcPr>
          <w:p w14:paraId="399C2A0A" w14:textId="026F26AF" w:rsidR="007869DD" w:rsidRPr="006F7CB7" w:rsidRDefault="007869DD" w:rsidP="00995FA7">
            <w:pPr>
              <w:jc w:val="both"/>
            </w:pPr>
            <w:r w:rsidRPr="006F7CB7">
              <w:t>Nr.25SR-VPS-</w:t>
            </w:r>
            <w:r w:rsidR="006F7CB7" w:rsidRPr="006F7CB7">
              <w:t>4924</w:t>
            </w:r>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6F7CB7" w:rsidRDefault="006C7407" w:rsidP="00995FA7">
            <w:pPr>
              <w:jc w:val="both"/>
            </w:pPr>
          </w:p>
        </w:tc>
      </w:tr>
    </w:tbl>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Pr="00995FA7" w:rsidRDefault="00995FA7" w:rsidP="00995FA7">
      <w:pPr>
        <w:jc w:val="center"/>
        <w:rPr>
          <w:rFonts w:eastAsia="Calibri"/>
          <w:b/>
          <w:bCs/>
          <w:lang w:eastAsia="en-US"/>
        </w:rPr>
      </w:pPr>
    </w:p>
    <w:p w14:paraId="5C1CE0B4" w14:textId="73E2FBE5" w:rsidR="00995FA7" w:rsidRPr="00995FA7" w:rsidRDefault="00995FA7" w:rsidP="00995FA7">
      <w:pPr>
        <w:keepNext/>
        <w:widowControl w:val="0"/>
        <w:ind w:firstLine="851"/>
        <w:jc w:val="both"/>
        <w:outlineLvl w:val="1"/>
        <w:rPr>
          <w:rFonts w:eastAsia="Calibri"/>
          <w:lang w:eastAsia="en-US"/>
        </w:rPr>
      </w:pPr>
      <w:r w:rsidRPr="00995FA7">
        <w:rPr>
          <w:lang w:eastAsia="en-US"/>
        </w:rPr>
        <w:t xml:space="preserve">Viešoji įstaiga Vilniaus universiteto ligoninė Santaros klinikos (toliau – Perkančioji organizacija) vadovaudamasi Lietuvos Respublikos viešųjų pirkimų įstatymo (toliau – VPĮ) 27 str. 1 dalies 1 punktu ir siekdama pasirengti viešajam pirkimui </w:t>
      </w:r>
      <w:r w:rsidR="00531ABA" w:rsidRPr="00531ABA">
        <w:rPr>
          <w:lang w:eastAsia="en-US"/>
        </w:rPr>
        <w:t>„</w:t>
      </w:r>
      <w:r w:rsidR="00275EFC" w:rsidRPr="00275EFC">
        <w:rPr>
          <w:lang w:eastAsia="en-US"/>
        </w:rPr>
        <w:t>Vaizdo konferencijų įranga (ILK)</w:t>
      </w:r>
      <w:r w:rsidR="00275EFC">
        <w:rPr>
          <w:lang w:eastAsia="en-US"/>
        </w:rPr>
        <w:t xml:space="preserve"> (</w:t>
      </w:r>
      <w:r w:rsidR="00275EFC" w:rsidRPr="00275EFC">
        <w:rPr>
          <w:lang w:eastAsia="en-US"/>
        </w:rPr>
        <w:t>10683</w:t>
      </w:r>
      <w:r w:rsidR="00275EFC" w:rsidRPr="00275EFC">
        <w:rPr>
          <w:lang w:eastAsia="en-US"/>
        </w:rPr>
        <w:t>)</w:t>
      </w:r>
      <w:r w:rsidRPr="00531ABA">
        <w:rPr>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371A0CCF" w14:textId="77777777" w:rsidR="00275EFC" w:rsidRDefault="00995FA7" w:rsidP="00275EFC">
      <w:pPr>
        <w:keepNext/>
        <w:widowControl w:val="0"/>
        <w:ind w:firstLine="851"/>
        <w:jc w:val="both"/>
        <w:outlineLvl w:val="1"/>
        <w:rPr>
          <w:lang w:eastAsia="ar-SA"/>
        </w:rPr>
      </w:pPr>
      <w:r w:rsidRPr="00995FA7">
        <w:rPr>
          <w:b/>
          <w:lang w:eastAsia="en-US"/>
        </w:rPr>
        <w:t xml:space="preserve">Konsultacijos tikslas: </w:t>
      </w:r>
      <w:r w:rsidR="00275EFC" w:rsidRPr="00A04F47">
        <w:rPr>
          <w:lang w:eastAsia="ar-SA"/>
        </w:rPr>
        <w:t xml:space="preserve">pristatyti būsimą viešąjį pirkimą galimiems teikėjams, </w:t>
      </w:r>
      <w:r w:rsidR="00275EFC" w:rsidRPr="00A04F47">
        <w:t xml:space="preserve">tinkamai </w:t>
      </w:r>
      <w:r w:rsidR="00275EFC" w:rsidRPr="00A04F47">
        <w:rPr>
          <w:lang w:eastAsia="ar-SA"/>
        </w:rPr>
        <w:t>pasirengti viešojo pirkimo procedūroms.</w:t>
      </w:r>
    </w:p>
    <w:p w14:paraId="2855344D" w14:textId="2E420DD9" w:rsidR="00995FA7" w:rsidRPr="00995FA7" w:rsidRDefault="00995FA7" w:rsidP="00275EFC">
      <w:pPr>
        <w:keepNext/>
        <w:widowControl w:val="0"/>
        <w:ind w:firstLine="851"/>
        <w:jc w:val="both"/>
        <w:outlineLvl w:val="1"/>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 xml:space="preserve">Susitikimai </w:t>
      </w:r>
      <w:bookmarkStart w:id="0" w:name="_GoBack"/>
      <w:bookmarkEnd w:id="0"/>
      <w:r w:rsidRPr="00995FA7">
        <w:rPr>
          <w:rFonts w:eastAsia="Calibri"/>
          <w:lang w:eastAsia="en-US"/>
        </w:rPr>
        <w:t>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292"/>
        <w:gridCol w:w="2801"/>
        <w:gridCol w:w="1179"/>
      </w:tblGrid>
      <w:tr w:rsidR="00995FA7" w:rsidRPr="00995FA7" w14:paraId="4FD34130" w14:textId="77777777" w:rsidTr="00995FA7">
        <w:trPr>
          <w:trHeight w:val="512"/>
        </w:trPr>
        <w:tc>
          <w:tcPr>
            <w:tcW w:w="322" w:type="pct"/>
            <w:shd w:val="clear" w:color="auto" w:fill="auto"/>
          </w:tcPr>
          <w:p w14:paraId="45EF19F5" w14:textId="77777777" w:rsidR="00995FA7" w:rsidRPr="00995FA7" w:rsidRDefault="00995FA7" w:rsidP="00447499">
            <w:pPr>
              <w:tabs>
                <w:tab w:val="left" w:pos="284"/>
              </w:tabs>
              <w:ind w:right="-183"/>
              <w:contextualSpacing/>
              <w:rPr>
                <w:rFonts w:eastAsia="Calibri"/>
                <w:bCs/>
                <w:lang w:eastAsia="en-US"/>
              </w:rPr>
            </w:pPr>
            <w:r w:rsidRPr="00995FA7">
              <w:rPr>
                <w:bCs/>
                <w:lang w:eastAsia="en-US"/>
              </w:rPr>
              <w:br w:type="page"/>
              <w:t>Eil. Nr.</w:t>
            </w:r>
          </w:p>
        </w:tc>
        <w:tc>
          <w:tcPr>
            <w:tcW w:w="2670"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413" w:type="pct"/>
            <w:shd w:val="clear" w:color="auto" w:fill="auto"/>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595"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275EFC" w:rsidRPr="00995FA7" w14:paraId="00662228" w14:textId="77777777" w:rsidTr="00995FA7">
        <w:tc>
          <w:tcPr>
            <w:tcW w:w="322" w:type="pct"/>
            <w:shd w:val="clear" w:color="auto" w:fill="auto"/>
          </w:tcPr>
          <w:p w14:paraId="7678B22A" w14:textId="77777777" w:rsidR="00275EFC" w:rsidRPr="00995FA7" w:rsidRDefault="00275EFC" w:rsidP="00447499">
            <w:pPr>
              <w:numPr>
                <w:ilvl w:val="0"/>
                <w:numId w:val="1"/>
              </w:numPr>
              <w:rPr>
                <w:lang w:eastAsia="en-US"/>
              </w:rPr>
            </w:pPr>
          </w:p>
        </w:tc>
        <w:tc>
          <w:tcPr>
            <w:tcW w:w="2670" w:type="pct"/>
          </w:tcPr>
          <w:p w14:paraId="60A6C457" w14:textId="77777777" w:rsidR="00275EFC" w:rsidRPr="00447499" w:rsidRDefault="00275EFC" w:rsidP="00447499">
            <w:pPr>
              <w:autoSpaceDE w:val="0"/>
              <w:autoSpaceDN w:val="0"/>
              <w:adjustRightInd w:val="0"/>
              <w:rPr>
                <w:rFonts w:ascii="TimesNewRomanPSMT" w:hAnsi="TimesNewRomanPSMT" w:cs="TimesNewRomanPSMT"/>
              </w:rPr>
            </w:pPr>
            <w:r w:rsidRPr="00447499">
              <w:rPr>
                <w:rFonts w:ascii="TimesNewRomanPSMT" w:hAnsi="TimesNewRomanPSMT" w:cs="TimesNewRomanPSMT"/>
              </w:rPr>
              <w:t>Ar techninėje specifikacijoje nurodytas</w:t>
            </w:r>
          </w:p>
          <w:p w14:paraId="78C72826" w14:textId="77777777" w:rsidR="00275EFC" w:rsidRDefault="00275EFC" w:rsidP="00275EFC">
            <w:pPr>
              <w:autoSpaceDE w:val="0"/>
              <w:autoSpaceDN w:val="0"/>
              <w:adjustRightInd w:val="0"/>
            </w:pPr>
            <w:r>
              <w:t>terminas pakankamas (per ilgas, per trumpas)</w:t>
            </w:r>
          </w:p>
          <w:p w14:paraId="0B5C4540" w14:textId="77777777" w:rsidR="00275EFC" w:rsidRDefault="00275EFC" w:rsidP="00275EFC">
            <w:pPr>
              <w:autoSpaceDE w:val="0"/>
              <w:autoSpaceDN w:val="0"/>
              <w:adjustRightInd w:val="0"/>
              <w:rPr>
                <w:rFonts w:ascii="TimesNewRomanPSMT" w:hAnsi="TimesNewRomanPSMT" w:cs="TimesNewRomanPSMT"/>
              </w:rPr>
            </w:pPr>
            <w:r>
              <w:rPr>
                <w:rFonts w:ascii="TimesNewRomanPSMT" w:hAnsi="TimesNewRomanPSMT" w:cs="TimesNewRomanPSMT"/>
              </w:rPr>
              <w:t>prekių pristatymui (montavimui, diegimui ir kita)?</w:t>
            </w:r>
          </w:p>
          <w:p w14:paraId="6DD95D12" w14:textId="77777777" w:rsidR="00275EFC" w:rsidRDefault="00275EFC" w:rsidP="00275EFC">
            <w:pPr>
              <w:autoSpaceDE w:val="0"/>
              <w:autoSpaceDN w:val="0"/>
              <w:adjustRightInd w:val="0"/>
              <w:rPr>
                <w:rFonts w:ascii="TimesNewRomanPSMT" w:hAnsi="TimesNewRomanPSMT" w:cs="TimesNewRomanPSMT"/>
              </w:rPr>
            </w:pPr>
            <w:r>
              <w:rPr>
                <w:rFonts w:ascii="TimesNewRomanPSMT" w:hAnsi="TimesNewRomanPSMT" w:cs="TimesNewRomanPSMT"/>
              </w:rPr>
              <w:t>Jei ne, koks Jūsų manymu būtų pakankamas,</w:t>
            </w:r>
          </w:p>
          <w:p w14:paraId="0F57EC66" w14:textId="46D47DEA" w:rsidR="00275EFC" w:rsidRPr="00995FA7" w:rsidRDefault="00275EFC" w:rsidP="00275EFC">
            <w:pPr>
              <w:rPr>
                <w:lang w:eastAsia="en-US"/>
              </w:rPr>
            </w:pPr>
            <w:r>
              <w:rPr>
                <w:rFonts w:ascii="TimesNewRomanPSMT" w:hAnsi="TimesNewRomanPSMT" w:cs="TimesNewRomanPSMT"/>
              </w:rPr>
              <w:t>prašome pagrįsti savo siūlymą.</w:t>
            </w:r>
          </w:p>
        </w:tc>
        <w:tc>
          <w:tcPr>
            <w:tcW w:w="1413" w:type="pct"/>
            <w:shd w:val="clear" w:color="auto" w:fill="auto"/>
          </w:tcPr>
          <w:p w14:paraId="3B14B157" w14:textId="77777777" w:rsidR="00275EFC" w:rsidRPr="00995FA7" w:rsidRDefault="00275EFC" w:rsidP="00275EFC">
            <w:pPr>
              <w:tabs>
                <w:tab w:val="left" w:pos="426"/>
              </w:tabs>
              <w:contextualSpacing/>
              <w:rPr>
                <w:rFonts w:eastAsia="Calibri"/>
                <w:lang w:eastAsia="en-US"/>
              </w:rPr>
            </w:pPr>
          </w:p>
        </w:tc>
        <w:tc>
          <w:tcPr>
            <w:tcW w:w="595" w:type="pct"/>
          </w:tcPr>
          <w:p w14:paraId="23E4177F" w14:textId="77777777" w:rsidR="00275EFC" w:rsidRPr="00995FA7" w:rsidRDefault="00275EFC" w:rsidP="00275EFC">
            <w:pPr>
              <w:tabs>
                <w:tab w:val="left" w:pos="426"/>
              </w:tabs>
              <w:contextualSpacing/>
              <w:rPr>
                <w:rFonts w:eastAsia="Calibri"/>
                <w:lang w:eastAsia="en-US"/>
              </w:rPr>
            </w:pPr>
          </w:p>
        </w:tc>
      </w:tr>
      <w:tr w:rsidR="00275EFC" w:rsidRPr="00995FA7" w14:paraId="07738C4D" w14:textId="77777777" w:rsidTr="00995FA7">
        <w:tc>
          <w:tcPr>
            <w:tcW w:w="322" w:type="pct"/>
            <w:shd w:val="clear" w:color="auto" w:fill="auto"/>
          </w:tcPr>
          <w:p w14:paraId="693902CA" w14:textId="77777777" w:rsidR="00275EFC" w:rsidRPr="00995FA7" w:rsidRDefault="00275EFC" w:rsidP="00447499">
            <w:pPr>
              <w:numPr>
                <w:ilvl w:val="0"/>
                <w:numId w:val="1"/>
              </w:numPr>
              <w:rPr>
                <w:lang w:eastAsia="en-US"/>
              </w:rPr>
            </w:pPr>
          </w:p>
        </w:tc>
        <w:tc>
          <w:tcPr>
            <w:tcW w:w="2670" w:type="pct"/>
          </w:tcPr>
          <w:p w14:paraId="58C0F9E2" w14:textId="77777777" w:rsidR="00275EFC" w:rsidRPr="00447499" w:rsidRDefault="00275EFC" w:rsidP="00447499">
            <w:pPr>
              <w:autoSpaceDE w:val="0"/>
              <w:autoSpaceDN w:val="0"/>
              <w:adjustRightInd w:val="0"/>
              <w:rPr>
                <w:rFonts w:ascii="TimesNewRomanPSMT" w:hAnsi="TimesNewRomanPSMT" w:cs="TimesNewRomanPSMT"/>
              </w:rPr>
            </w:pPr>
            <w:r w:rsidRPr="00447499">
              <w:rPr>
                <w:rFonts w:ascii="TimesNewRomanPSMT" w:hAnsi="TimesNewRomanPSMT" w:cs="TimesNewRomanPSMT"/>
              </w:rPr>
              <w:t>Ar turite pastabų, klausimų techninei</w:t>
            </w:r>
          </w:p>
          <w:p w14:paraId="7E3F2C30" w14:textId="77777777" w:rsidR="00275EFC" w:rsidRDefault="00275EFC" w:rsidP="00275EFC">
            <w:pPr>
              <w:autoSpaceDE w:val="0"/>
              <w:autoSpaceDN w:val="0"/>
              <w:adjustRightInd w:val="0"/>
              <w:rPr>
                <w:rFonts w:ascii="TimesNewRomanPSMT" w:hAnsi="TimesNewRomanPSMT" w:cs="TimesNewRomanPSMT"/>
              </w:rPr>
            </w:pPr>
            <w:r>
              <w:t>spec</w:t>
            </w:r>
            <w:r>
              <w:rPr>
                <w:rFonts w:ascii="TimesNewRomanPSMT" w:hAnsi="TimesNewRomanPSMT" w:cs="TimesNewRomanPSMT"/>
              </w:rPr>
              <w:t>ifikacijai? Kokias sąlygas papildomai</w:t>
            </w:r>
          </w:p>
          <w:p w14:paraId="1525A248" w14:textId="588F2C84" w:rsidR="00275EFC" w:rsidRPr="00995FA7" w:rsidRDefault="00275EFC" w:rsidP="00275EFC">
            <w:pPr>
              <w:rPr>
                <w:lang w:eastAsia="en-US"/>
              </w:rPr>
            </w:pPr>
            <w:r>
              <w:rPr>
                <w:rFonts w:ascii="TimesNewRomanPSMT" w:hAnsi="TimesNewRomanPSMT" w:cs="TimesNewRomanPSMT"/>
              </w:rPr>
              <w:t>patartumėte įtraukti į techninę specifikaciją, arba kurių reikėtų atsisakyti? Prašome argumentuoti kiekvieną siūlymą korekcijai bei nurodyti konkrečius punktu</w:t>
            </w:r>
            <w:r>
              <w:t>s ir/ar teks</w:t>
            </w:r>
            <w:r>
              <w:rPr>
                <w:rFonts w:ascii="TimesNewRomanPSMT" w:hAnsi="TimesNewRomanPSMT" w:cs="TimesNewRomanPSMT"/>
              </w:rPr>
              <w:t xml:space="preserve">to vietas, kur jūsų </w:t>
            </w:r>
            <w:r w:rsidRPr="00B0152E">
              <w:rPr>
                <w:rFonts w:ascii="TimesNewRomanPSMT" w:hAnsi="TimesNewRomanPSMT" w:cs="TimesNewRomanPSMT"/>
              </w:rPr>
              <w:t xml:space="preserve">nuomone turi būti atliekamos </w:t>
            </w:r>
            <w:r w:rsidRPr="00B0152E">
              <w:t>korekcijos.</w:t>
            </w:r>
          </w:p>
        </w:tc>
        <w:tc>
          <w:tcPr>
            <w:tcW w:w="1413" w:type="pct"/>
            <w:shd w:val="clear" w:color="auto" w:fill="auto"/>
          </w:tcPr>
          <w:p w14:paraId="5FCF65DE" w14:textId="77777777" w:rsidR="00275EFC" w:rsidRPr="00995FA7" w:rsidRDefault="00275EFC" w:rsidP="00275EFC">
            <w:pPr>
              <w:tabs>
                <w:tab w:val="left" w:pos="426"/>
              </w:tabs>
              <w:contextualSpacing/>
              <w:rPr>
                <w:rFonts w:eastAsia="Calibri"/>
                <w:lang w:eastAsia="en-US"/>
              </w:rPr>
            </w:pPr>
          </w:p>
        </w:tc>
        <w:tc>
          <w:tcPr>
            <w:tcW w:w="595" w:type="pct"/>
          </w:tcPr>
          <w:p w14:paraId="3283DAF4" w14:textId="77777777" w:rsidR="00275EFC" w:rsidRPr="00995FA7" w:rsidRDefault="00275EFC" w:rsidP="00275EFC">
            <w:pPr>
              <w:tabs>
                <w:tab w:val="left" w:pos="426"/>
              </w:tabs>
              <w:contextualSpacing/>
              <w:rPr>
                <w:rFonts w:eastAsia="Calibri"/>
                <w:lang w:eastAsia="en-US"/>
              </w:rPr>
            </w:pPr>
          </w:p>
        </w:tc>
      </w:tr>
      <w:tr w:rsidR="00275EFC" w:rsidRPr="00995FA7" w14:paraId="18E61CFA" w14:textId="77777777" w:rsidTr="00995FA7">
        <w:tc>
          <w:tcPr>
            <w:tcW w:w="322" w:type="pct"/>
            <w:shd w:val="clear" w:color="auto" w:fill="auto"/>
          </w:tcPr>
          <w:p w14:paraId="76DA0849" w14:textId="77777777" w:rsidR="00275EFC" w:rsidRPr="00995FA7" w:rsidRDefault="00275EFC" w:rsidP="00447499">
            <w:pPr>
              <w:numPr>
                <w:ilvl w:val="0"/>
                <w:numId w:val="1"/>
              </w:numPr>
              <w:rPr>
                <w:lang w:eastAsia="en-US"/>
              </w:rPr>
            </w:pPr>
          </w:p>
        </w:tc>
        <w:tc>
          <w:tcPr>
            <w:tcW w:w="2670" w:type="pct"/>
          </w:tcPr>
          <w:p w14:paraId="5E2D4247" w14:textId="77777777" w:rsidR="00275EFC" w:rsidRPr="00447499" w:rsidRDefault="00275EFC" w:rsidP="00447499">
            <w:pPr>
              <w:autoSpaceDE w:val="0"/>
              <w:autoSpaceDN w:val="0"/>
              <w:adjustRightInd w:val="0"/>
              <w:rPr>
                <w:rFonts w:ascii="TimesNewRomanPSMT" w:hAnsi="TimesNewRomanPSMT" w:cs="TimesNewRomanPSMT"/>
              </w:rPr>
            </w:pPr>
            <w:r w:rsidRPr="00447499">
              <w:rPr>
                <w:rFonts w:ascii="TimesNewRomanPSMT" w:hAnsi="TimesNewRomanPSMT" w:cs="TimesNewRomanPSMT"/>
              </w:rPr>
              <w:t>Nurodykite, kokia būtų preliminari viso sprendimo pasiūlymo kaina ir atskirai kainas pagal pateiktas elementų  pozicijas. (su PVM ar be PVM.)</w:t>
            </w:r>
          </w:p>
          <w:p w14:paraId="257CE011" w14:textId="07ABA032" w:rsidR="00275EFC" w:rsidRPr="00995FA7" w:rsidRDefault="00275EFC" w:rsidP="00275EFC">
            <w:pPr>
              <w:rPr>
                <w:lang w:eastAsia="en-US"/>
              </w:rPr>
            </w:pPr>
          </w:p>
        </w:tc>
        <w:tc>
          <w:tcPr>
            <w:tcW w:w="1413" w:type="pct"/>
            <w:shd w:val="clear" w:color="auto" w:fill="auto"/>
          </w:tcPr>
          <w:p w14:paraId="42ACB648" w14:textId="77777777" w:rsidR="00275EFC" w:rsidRPr="00995FA7" w:rsidRDefault="00275EFC" w:rsidP="00275EFC">
            <w:pPr>
              <w:tabs>
                <w:tab w:val="left" w:pos="426"/>
              </w:tabs>
              <w:contextualSpacing/>
              <w:rPr>
                <w:rFonts w:eastAsia="Calibri"/>
                <w:lang w:eastAsia="en-US"/>
              </w:rPr>
            </w:pPr>
            <w:r w:rsidRPr="00995FA7">
              <w:rPr>
                <w:i/>
                <w:iCs/>
                <w:lang w:eastAsia="en-US"/>
              </w:rPr>
              <w:t>Nurodyti techninėje specifikacijoje</w:t>
            </w:r>
          </w:p>
        </w:tc>
        <w:tc>
          <w:tcPr>
            <w:tcW w:w="595" w:type="pct"/>
          </w:tcPr>
          <w:p w14:paraId="76D9B448" w14:textId="77777777" w:rsidR="00275EFC" w:rsidRPr="00995FA7" w:rsidRDefault="00275EFC" w:rsidP="00275EFC">
            <w:pPr>
              <w:tabs>
                <w:tab w:val="left" w:pos="426"/>
              </w:tabs>
              <w:contextualSpacing/>
              <w:rPr>
                <w:rFonts w:eastAsia="Calibri"/>
                <w:lang w:eastAsia="en-US"/>
              </w:rPr>
            </w:pPr>
          </w:p>
        </w:tc>
      </w:tr>
      <w:tr w:rsidR="00275EFC" w:rsidRPr="00995FA7" w14:paraId="3CFCA540" w14:textId="77777777" w:rsidTr="00995FA7">
        <w:tc>
          <w:tcPr>
            <w:tcW w:w="322" w:type="pct"/>
            <w:shd w:val="clear" w:color="auto" w:fill="auto"/>
          </w:tcPr>
          <w:p w14:paraId="4EF26F2C" w14:textId="77777777" w:rsidR="00275EFC" w:rsidRPr="00995FA7" w:rsidRDefault="00275EFC" w:rsidP="00447499">
            <w:pPr>
              <w:numPr>
                <w:ilvl w:val="0"/>
                <w:numId w:val="1"/>
              </w:numPr>
              <w:rPr>
                <w:lang w:eastAsia="en-US"/>
              </w:rPr>
            </w:pPr>
          </w:p>
        </w:tc>
        <w:tc>
          <w:tcPr>
            <w:tcW w:w="2670" w:type="pct"/>
          </w:tcPr>
          <w:p w14:paraId="459FC858" w14:textId="0BA8EF0F" w:rsidR="00275EFC" w:rsidRPr="00995FA7" w:rsidRDefault="00275EFC" w:rsidP="00275EFC">
            <w:pPr>
              <w:rPr>
                <w:lang w:eastAsia="en-US"/>
              </w:rPr>
            </w:pPr>
            <w:r w:rsidRPr="0042733E">
              <w:t>Kiti siūlymai ir pastebėjimai.</w:t>
            </w:r>
          </w:p>
        </w:tc>
        <w:tc>
          <w:tcPr>
            <w:tcW w:w="1413" w:type="pct"/>
            <w:shd w:val="clear" w:color="auto" w:fill="auto"/>
          </w:tcPr>
          <w:p w14:paraId="1DD5BE40" w14:textId="77777777" w:rsidR="00275EFC" w:rsidRPr="00995FA7" w:rsidRDefault="00275EFC" w:rsidP="00275EFC">
            <w:pPr>
              <w:tabs>
                <w:tab w:val="left" w:pos="426"/>
              </w:tabs>
              <w:contextualSpacing/>
              <w:rPr>
                <w:rFonts w:eastAsia="Calibri"/>
                <w:lang w:eastAsia="en-US"/>
              </w:rPr>
            </w:pPr>
          </w:p>
        </w:tc>
        <w:tc>
          <w:tcPr>
            <w:tcW w:w="595" w:type="pct"/>
          </w:tcPr>
          <w:p w14:paraId="2BF04E68" w14:textId="77777777" w:rsidR="00275EFC" w:rsidRPr="00995FA7" w:rsidRDefault="00275EFC" w:rsidP="00275EFC">
            <w:pPr>
              <w:tabs>
                <w:tab w:val="left" w:pos="426"/>
              </w:tabs>
              <w:contextualSpacing/>
              <w:rPr>
                <w:rFonts w:eastAsia="Calibri"/>
                <w:lang w:eastAsia="en-US"/>
              </w:rPr>
            </w:pPr>
          </w:p>
        </w:tc>
      </w:tr>
    </w:tbl>
    <w:p w14:paraId="1F58CE0E" w14:textId="77777777" w:rsidR="00447499" w:rsidRDefault="00447499" w:rsidP="00995FA7">
      <w:pPr>
        <w:jc w:val="both"/>
        <w:rPr>
          <w:rFonts w:eastAsia="Calibri"/>
          <w:lang w:eastAsia="en-US"/>
        </w:rPr>
      </w:pPr>
    </w:p>
    <w:p w14:paraId="77B4A5BD" w14:textId="26978F15" w:rsidR="00995FA7" w:rsidRPr="00995FA7" w:rsidRDefault="00995FA7" w:rsidP="00995FA7">
      <w:pPr>
        <w:jc w:val="both"/>
        <w:rPr>
          <w:rFonts w:eastAsia="Calibri"/>
          <w:lang w:eastAsia="en-US"/>
        </w:rPr>
      </w:pPr>
      <w:r w:rsidRPr="00995FA7">
        <w:rPr>
          <w:rFonts w:eastAsia="Calibri"/>
          <w:lang w:eastAsia="en-US"/>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lastRenderedPageBreak/>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BF4639A" w14:textId="77777777" w:rsidR="00995FA7" w:rsidRPr="00995FA7" w:rsidRDefault="00995FA7" w:rsidP="00995FA7">
      <w:pPr>
        <w:ind w:firstLine="720"/>
        <w:jc w:val="both"/>
        <w:rPr>
          <w:rFonts w:eastAsia="Calibri"/>
          <w:lang w:eastAsia="en-US"/>
        </w:rPr>
      </w:pPr>
      <w:r w:rsidRPr="00995FA7">
        <w:rPr>
          <w:rFonts w:eastAsia="Calibri"/>
          <w:lang w:eastAsia="en-US"/>
        </w:rPr>
        <w:t>PRIDEDAMA:</w:t>
      </w:r>
    </w:p>
    <w:p w14:paraId="599DDEA4" w14:textId="339406E9" w:rsidR="00995FA7" w:rsidRPr="00995FA7" w:rsidRDefault="00995FA7" w:rsidP="00995FA7">
      <w:pPr>
        <w:ind w:firstLine="720"/>
        <w:jc w:val="both"/>
        <w:rPr>
          <w:lang w:eastAsia="en-US"/>
        </w:rPr>
      </w:pPr>
      <w:r w:rsidRPr="00995FA7">
        <w:rPr>
          <w:rFonts w:eastAsia="Calibri"/>
          <w:lang w:eastAsia="en-US"/>
        </w:rPr>
        <w:t xml:space="preserve">1.  </w:t>
      </w:r>
      <w:bookmarkStart w:id="1" w:name="_Hlk93918024"/>
      <w:r w:rsidRPr="00995FA7">
        <w:rPr>
          <w:rFonts w:eastAsia="Calibri"/>
          <w:lang w:eastAsia="en-US"/>
        </w:rPr>
        <w:t>T</w:t>
      </w:r>
      <w:r w:rsidRPr="00995FA7">
        <w:rPr>
          <w:lang w:eastAsia="en-US"/>
        </w:rPr>
        <w:t>echninės specifikacijos projektas</w:t>
      </w:r>
      <w:bookmarkEnd w:id="1"/>
      <w:r w:rsidR="00447499">
        <w:rPr>
          <w:lang w:eastAsia="en-US"/>
        </w:rPr>
        <w:t xml:space="preserve"> „</w:t>
      </w:r>
      <w:proofErr w:type="spellStart"/>
      <w:r w:rsidR="00447499" w:rsidRPr="00447499">
        <w:rPr>
          <w:lang w:eastAsia="en-US"/>
        </w:rPr>
        <w:t>TS_Vaizdo</w:t>
      </w:r>
      <w:proofErr w:type="spellEnd"/>
      <w:r w:rsidR="00447499" w:rsidRPr="00447499">
        <w:rPr>
          <w:lang w:eastAsia="en-US"/>
        </w:rPr>
        <w:t xml:space="preserve"> </w:t>
      </w:r>
      <w:proofErr w:type="spellStart"/>
      <w:r w:rsidR="00447499" w:rsidRPr="00447499">
        <w:rPr>
          <w:lang w:eastAsia="en-US"/>
        </w:rPr>
        <w:t>konferenciju</w:t>
      </w:r>
      <w:proofErr w:type="spellEnd"/>
      <w:r w:rsidR="00447499" w:rsidRPr="00447499">
        <w:rPr>
          <w:lang w:eastAsia="en-US"/>
        </w:rPr>
        <w:t xml:space="preserve"> </w:t>
      </w:r>
      <w:proofErr w:type="spellStart"/>
      <w:r w:rsidR="00447499" w:rsidRPr="00447499">
        <w:rPr>
          <w:lang w:eastAsia="en-US"/>
        </w:rPr>
        <w:t>iranga</w:t>
      </w:r>
      <w:proofErr w:type="spellEnd"/>
      <w:r w:rsidR="00447499" w:rsidRPr="00447499">
        <w:rPr>
          <w:lang w:eastAsia="en-US"/>
        </w:rPr>
        <w:t xml:space="preserve"> (ILK)</w:t>
      </w:r>
      <w:r w:rsidR="00447499">
        <w:rPr>
          <w:lang w:eastAsia="en-US"/>
        </w:rPr>
        <w:t>“.</w:t>
      </w:r>
    </w:p>
    <w:p w14:paraId="1593EDFD" w14:textId="77777777" w:rsidR="00AE334B" w:rsidRPr="00995FA7" w:rsidRDefault="00AE334B"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760BF42B" w:rsidR="007869DD" w:rsidRDefault="007869DD" w:rsidP="00F41501">
      <w:pPr>
        <w:spacing w:line="360" w:lineRule="auto"/>
        <w:jc w:val="both"/>
      </w:pPr>
    </w:p>
    <w:p w14:paraId="43A2FF02" w14:textId="5F1DC8D1" w:rsidR="00531ABA" w:rsidRDefault="00531ABA" w:rsidP="00F41501">
      <w:pPr>
        <w:spacing w:line="360" w:lineRule="auto"/>
        <w:jc w:val="both"/>
      </w:pPr>
    </w:p>
    <w:p w14:paraId="14ADD2A5" w14:textId="6B76B9D0" w:rsidR="00531ABA" w:rsidRDefault="00531ABA" w:rsidP="00F41501">
      <w:pPr>
        <w:spacing w:line="360" w:lineRule="auto"/>
        <w:jc w:val="both"/>
      </w:pPr>
    </w:p>
    <w:p w14:paraId="44C35168" w14:textId="1416CB8A" w:rsidR="00531ABA" w:rsidRDefault="00531ABA"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default" r:id="rId12"/>
          <w:headerReference w:type="first" r:id="rId13"/>
          <w:footerReference w:type="first" r:id="rId14"/>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8D52D" w14:textId="77777777" w:rsidR="00A228B9" w:rsidRDefault="00A228B9">
      <w:r>
        <w:separator/>
      </w:r>
    </w:p>
  </w:endnote>
  <w:endnote w:type="continuationSeparator" w:id="0">
    <w:p w14:paraId="57C62FA1" w14:textId="77777777" w:rsidR="00A228B9" w:rsidRDefault="00A2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C1A67" w14:textId="77777777" w:rsidR="00A228B9" w:rsidRDefault="00A228B9">
      <w:r>
        <w:separator/>
      </w:r>
    </w:p>
  </w:footnote>
  <w:footnote w:type="continuationSeparator" w:id="0">
    <w:p w14:paraId="170993FC" w14:textId="77777777" w:rsidR="00A228B9" w:rsidRDefault="00A2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6A1ACF"/>
    <w:multiLevelType w:val="hybridMultilevel"/>
    <w:tmpl w:val="683C62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0578B"/>
    <w:rsid w:val="002143BC"/>
    <w:rsid w:val="0022018E"/>
    <w:rsid w:val="00232232"/>
    <w:rsid w:val="00245678"/>
    <w:rsid w:val="00251438"/>
    <w:rsid w:val="00262355"/>
    <w:rsid w:val="00275EFC"/>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4023"/>
    <w:rsid w:val="003D679E"/>
    <w:rsid w:val="003E3B20"/>
    <w:rsid w:val="00401318"/>
    <w:rsid w:val="00402941"/>
    <w:rsid w:val="00402FF8"/>
    <w:rsid w:val="00421475"/>
    <w:rsid w:val="00447499"/>
    <w:rsid w:val="00457A2C"/>
    <w:rsid w:val="00467292"/>
    <w:rsid w:val="004976D6"/>
    <w:rsid w:val="004A3689"/>
    <w:rsid w:val="004B30A3"/>
    <w:rsid w:val="004E1D00"/>
    <w:rsid w:val="004E7449"/>
    <w:rsid w:val="004F4E12"/>
    <w:rsid w:val="0050208A"/>
    <w:rsid w:val="00506017"/>
    <w:rsid w:val="00506B8A"/>
    <w:rsid w:val="00525350"/>
    <w:rsid w:val="00526A63"/>
    <w:rsid w:val="00531ABA"/>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905A8"/>
    <w:rsid w:val="00692937"/>
    <w:rsid w:val="00693AED"/>
    <w:rsid w:val="006B0ADA"/>
    <w:rsid w:val="006C7407"/>
    <w:rsid w:val="006D0048"/>
    <w:rsid w:val="006E3423"/>
    <w:rsid w:val="006E4497"/>
    <w:rsid w:val="006E776C"/>
    <w:rsid w:val="006F50C3"/>
    <w:rsid w:val="006F7CB7"/>
    <w:rsid w:val="00714018"/>
    <w:rsid w:val="00727C48"/>
    <w:rsid w:val="00746B19"/>
    <w:rsid w:val="007473A4"/>
    <w:rsid w:val="007869DD"/>
    <w:rsid w:val="007911C8"/>
    <w:rsid w:val="007A3E3C"/>
    <w:rsid w:val="007C6F0A"/>
    <w:rsid w:val="007C7A2B"/>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1243"/>
    <w:rsid w:val="00906137"/>
    <w:rsid w:val="00913DE5"/>
    <w:rsid w:val="00937362"/>
    <w:rsid w:val="00940A09"/>
    <w:rsid w:val="00944EB1"/>
    <w:rsid w:val="009610B5"/>
    <w:rsid w:val="00972D1E"/>
    <w:rsid w:val="00976C08"/>
    <w:rsid w:val="009854BC"/>
    <w:rsid w:val="00991013"/>
    <w:rsid w:val="00995FA7"/>
    <w:rsid w:val="009B32E7"/>
    <w:rsid w:val="009F2BB0"/>
    <w:rsid w:val="00A1522D"/>
    <w:rsid w:val="00A2162B"/>
    <w:rsid w:val="00A228B9"/>
    <w:rsid w:val="00A276EA"/>
    <w:rsid w:val="00A30695"/>
    <w:rsid w:val="00A31FCC"/>
    <w:rsid w:val="00A53F4C"/>
    <w:rsid w:val="00A70CD1"/>
    <w:rsid w:val="00A8153C"/>
    <w:rsid w:val="00A83018"/>
    <w:rsid w:val="00AC1FBD"/>
    <w:rsid w:val="00AD5E93"/>
    <w:rsid w:val="00AE0BC1"/>
    <w:rsid w:val="00AE334B"/>
    <w:rsid w:val="00B00B3F"/>
    <w:rsid w:val="00B018C6"/>
    <w:rsid w:val="00B17A05"/>
    <w:rsid w:val="00B17AEC"/>
    <w:rsid w:val="00B529AF"/>
    <w:rsid w:val="00B54F0F"/>
    <w:rsid w:val="00B640F9"/>
    <w:rsid w:val="00B80947"/>
    <w:rsid w:val="00BA7F91"/>
    <w:rsid w:val="00BC3DE4"/>
    <w:rsid w:val="00BD4B4A"/>
    <w:rsid w:val="00BF615E"/>
    <w:rsid w:val="00C05798"/>
    <w:rsid w:val="00C12979"/>
    <w:rsid w:val="00C303B0"/>
    <w:rsid w:val="00C36809"/>
    <w:rsid w:val="00C4335B"/>
    <w:rsid w:val="00C46929"/>
    <w:rsid w:val="00C531B7"/>
    <w:rsid w:val="00C70456"/>
    <w:rsid w:val="00C81B26"/>
    <w:rsid w:val="00C91ACA"/>
    <w:rsid w:val="00CA1C06"/>
    <w:rsid w:val="00CB1D3D"/>
    <w:rsid w:val="00CB570A"/>
    <w:rsid w:val="00CB5A5A"/>
    <w:rsid w:val="00CB7224"/>
    <w:rsid w:val="00CE64A1"/>
    <w:rsid w:val="00CF1E12"/>
    <w:rsid w:val="00D02297"/>
    <w:rsid w:val="00D05CB6"/>
    <w:rsid w:val="00D13805"/>
    <w:rsid w:val="00D170D4"/>
    <w:rsid w:val="00D22639"/>
    <w:rsid w:val="00D25B23"/>
    <w:rsid w:val="00D26E2D"/>
    <w:rsid w:val="00D30083"/>
    <w:rsid w:val="00D35109"/>
    <w:rsid w:val="00D351B7"/>
    <w:rsid w:val="00D77678"/>
    <w:rsid w:val="00DB2B2C"/>
    <w:rsid w:val="00DD4769"/>
    <w:rsid w:val="00DD7503"/>
    <w:rsid w:val="00E06646"/>
    <w:rsid w:val="00E11604"/>
    <w:rsid w:val="00E15985"/>
    <w:rsid w:val="00E21EF1"/>
    <w:rsid w:val="00E25DCB"/>
    <w:rsid w:val="00E277D8"/>
    <w:rsid w:val="00E671CB"/>
    <w:rsid w:val="00E756A6"/>
    <w:rsid w:val="00E83005"/>
    <w:rsid w:val="00E875C0"/>
    <w:rsid w:val="00EA41FE"/>
    <w:rsid w:val="00EC11C8"/>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 w:type="paragraph" w:styleId="HTMLPreformatted">
    <w:name w:val="HTML Preformatted"/>
    <w:basedOn w:val="Normal"/>
    <w:link w:val="HTMLPreformattedChar"/>
    <w:rsid w:val="00275EFC"/>
    <w:rPr>
      <w:rFonts w:ascii="Consolas" w:hAnsi="Consolas"/>
      <w:sz w:val="20"/>
      <w:szCs w:val="20"/>
    </w:rPr>
  </w:style>
  <w:style w:type="character" w:customStyle="1" w:styleId="HTMLPreformattedChar">
    <w:name w:val="HTML Preformatted Char"/>
    <w:basedOn w:val="DefaultParagraphFont"/>
    <w:link w:val="HTMLPreformatted"/>
    <w:rsid w:val="00275EFC"/>
    <w:rPr>
      <w:rFonts w:ascii="Consolas" w:hAnsi="Consolas"/>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275EF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75EF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970480">
      <w:bodyDiv w:val="1"/>
      <w:marLeft w:val="0"/>
      <w:marRight w:val="0"/>
      <w:marTop w:val="0"/>
      <w:marBottom w:val="0"/>
      <w:divBdr>
        <w:top w:val="none" w:sz="0" w:space="0" w:color="auto"/>
        <w:left w:val="none" w:sz="0" w:space="0" w:color="auto"/>
        <w:bottom w:val="none" w:sz="0" w:space="0" w:color="auto"/>
        <w:right w:val="none" w:sz="0" w:space="0" w:color="auto"/>
      </w:divBdr>
    </w:div>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 w:id="162766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9A6B7C84-10DD-4E87-B5F6-1158FD56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2185</Words>
  <Characters>1246</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43</cp:revision>
  <cp:lastPrinted>2024-04-08T11:29:00Z</cp:lastPrinted>
  <dcterms:created xsi:type="dcterms:W3CDTF">2025-08-07T04:57:00Z</dcterms:created>
  <dcterms:modified xsi:type="dcterms:W3CDTF">2025-11-21T08:09:00Z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